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3D1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51407">
        <w:rPr>
          <w:rFonts w:ascii="Times New Roman" w:hAnsi="Times New Roman" w:cs="Times New Roman"/>
          <w:b/>
          <w:bCs/>
          <w:sz w:val="28"/>
          <w:szCs w:val="28"/>
        </w:rPr>
        <w:t xml:space="preserve">6 апреля по </w:t>
      </w:r>
      <w:r w:rsidR="00FE0A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07A4C">
        <w:rPr>
          <w:rFonts w:ascii="Times New Roman" w:hAnsi="Times New Roman" w:cs="Times New Roman"/>
          <w:b/>
          <w:bCs/>
          <w:sz w:val="28"/>
          <w:szCs w:val="28"/>
        </w:rPr>
        <w:t>0</w:t>
      </w:r>
      <w:bookmarkStart w:id="0" w:name="_GoBack"/>
      <w:bookmarkEnd w:id="0"/>
      <w:r w:rsidR="00751407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="00963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4C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C689D" w:rsidRPr="003741AE" w:rsidRDefault="00BC689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2551"/>
        <w:gridCol w:w="2268"/>
        <w:gridCol w:w="5670"/>
      </w:tblGrid>
      <w:tr w:rsidR="004B682C" w:rsidRPr="003741AE" w:rsidTr="00BE56E7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551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670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AB453C" w:rsidRPr="003741AE" w:rsidTr="00BE56E7">
        <w:tc>
          <w:tcPr>
            <w:tcW w:w="567" w:type="dxa"/>
          </w:tcPr>
          <w:p w:rsidR="00AB453C" w:rsidRPr="003741AE" w:rsidRDefault="00963DA3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0" w:type="dxa"/>
          </w:tcPr>
          <w:p w:rsidR="00AB453C" w:rsidRPr="00751407" w:rsidRDefault="00613662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npa=126676" w:history="1">
              <w:r w:rsidR="00751407" w:rsidRPr="0075140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Российской Федерации «О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17 мая 2017 г. № 578».</w:t>
              </w:r>
            </w:hyperlink>
          </w:p>
          <w:p w:rsidR="00963DA3" w:rsidRDefault="00963DA3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3DA3" w:rsidRPr="00EC77F1" w:rsidRDefault="00963DA3" w:rsidP="00AB453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B453C" w:rsidRPr="003741AE" w:rsidRDefault="00751407" w:rsidP="007514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AB453C" w:rsidRPr="003741AE" w:rsidRDefault="002B6D03" w:rsidP="002B6D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51407" w:rsidRPr="00751407">
              <w:rPr>
                <w:rFonts w:ascii="Times New Roman" w:hAnsi="Times New Roman" w:cs="Times New Roman"/>
                <w:sz w:val="26"/>
                <w:szCs w:val="26"/>
              </w:rPr>
              <w:t xml:space="preserve">роводятся общественные обсуждения в отношении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 нормативного правового акта и а</w:t>
            </w:r>
            <w:r w:rsidR="00751407" w:rsidRPr="00751407">
              <w:rPr>
                <w:rFonts w:ascii="Times New Roman" w:hAnsi="Times New Roman" w:cs="Times New Roman"/>
                <w:sz w:val="26"/>
                <w:szCs w:val="26"/>
              </w:rPr>
              <w:t>нтикоррупционная экспертиза</w:t>
            </w:r>
          </w:p>
        </w:tc>
        <w:tc>
          <w:tcPr>
            <w:tcW w:w="5670" w:type="dxa"/>
          </w:tcPr>
          <w:p w:rsidR="00AB453C" w:rsidRPr="003741AE" w:rsidRDefault="00751407" w:rsidP="007514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751407">
              <w:rPr>
                <w:rFonts w:ascii="Times New Roman" w:hAnsi="Times New Roman" w:cs="Times New Roman"/>
                <w:sz w:val="26"/>
                <w:szCs w:val="26"/>
              </w:rPr>
              <w:t>Разработан в инициативном порядке в целях приведения отдельных постановлений Правительства Российской Федерации в соответствие с положениями Градостроительного кодекса Российской Федерации в редакции Федерального закона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30 декабря 2020 г. № 494-ФЗ </w:t>
            </w:r>
            <w:r w:rsidRPr="00751407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территорий».</w:t>
            </w:r>
          </w:p>
        </w:tc>
      </w:tr>
      <w:tr w:rsidR="00290015" w:rsidRPr="003741AE" w:rsidTr="00BE56E7">
        <w:tc>
          <w:tcPr>
            <w:tcW w:w="567" w:type="dxa"/>
          </w:tcPr>
          <w:p w:rsidR="00290015" w:rsidRPr="003741AE" w:rsidRDefault="00963DA3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0" w:type="dxa"/>
          </w:tcPr>
          <w:p w:rsidR="00290015" w:rsidRDefault="00613662" w:rsidP="00290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anchor="npa=127243" w:history="1">
              <w:r w:rsidR="002B6D03" w:rsidRPr="00172B8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«</w:t>
              </w:r>
              <w:r w:rsidR="002B6D03" w:rsidRPr="00172B8B">
                <w:rPr>
                  <w:rStyle w:val="a4"/>
                  <w:sz w:val="26"/>
                  <w:szCs w:val="26"/>
                </w:rPr>
                <w:t>О внесении изменений в Градостроительный кодекс Российской Федерации».</w:t>
              </w:r>
            </w:hyperlink>
          </w:p>
          <w:p w:rsidR="00963DA3" w:rsidRDefault="00963DA3" w:rsidP="002900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3DA3" w:rsidRPr="00A13CA3" w:rsidRDefault="00963DA3" w:rsidP="002900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90015" w:rsidRPr="003741AE" w:rsidRDefault="002B6D03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290015" w:rsidRPr="003741AE" w:rsidRDefault="002B6D03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51407">
              <w:rPr>
                <w:rFonts w:ascii="Times New Roman" w:hAnsi="Times New Roman" w:cs="Times New Roman"/>
                <w:sz w:val="26"/>
                <w:szCs w:val="26"/>
              </w:rPr>
              <w:t xml:space="preserve">роводятся общественные обсуждения в отношении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 федерального закона</w:t>
            </w:r>
            <w:r w:rsidRPr="00751407">
              <w:rPr>
                <w:rFonts w:ascii="Times New Roman" w:hAnsi="Times New Roman" w:cs="Times New Roman"/>
                <w:sz w:val="26"/>
                <w:szCs w:val="26"/>
              </w:rPr>
              <w:t xml:space="preserve"> и независимая </w:t>
            </w:r>
            <w:r w:rsidRPr="007514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антикоррупционная экспертиза</w:t>
            </w:r>
          </w:p>
        </w:tc>
        <w:tc>
          <w:tcPr>
            <w:tcW w:w="5670" w:type="dxa"/>
          </w:tcPr>
          <w:p w:rsidR="002B6D03" w:rsidRDefault="002B6D03" w:rsidP="002B6D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 федерального закона</w:t>
            </w:r>
            <w:r w:rsidRPr="00172B8B">
              <w:rPr>
                <w:rFonts w:ascii="Times New Roman" w:hAnsi="Times New Roman" w:cs="Times New Roman"/>
                <w:sz w:val="26"/>
                <w:szCs w:val="26"/>
              </w:rPr>
              <w:t xml:space="preserve"> разработан в развитие института типового проектирования, а также в рамках исполнения пункта 7 плана мероприятий («дорожная карта»)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«Реинжиниринг правил </w:t>
            </w:r>
            <w:r w:rsidRPr="00172B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промышленного строительства», утвержденного распоряжением Правительства Российской Федерации от 27 сентября 2021 г. № 2692-р.  </w:t>
            </w:r>
          </w:p>
          <w:p w:rsidR="002B6D03" w:rsidRDefault="002B6D03" w:rsidP="002B6D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В настоящее время с</w:t>
            </w:r>
            <w:r w:rsidRPr="00172B8B">
              <w:rPr>
                <w:rFonts w:ascii="Times New Roman" w:hAnsi="Times New Roman" w:cs="Times New Roman"/>
                <w:sz w:val="26"/>
                <w:szCs w:val="26"/>
              </w:rPr>
              <w:t>уществующий институт типового проектирования не в полной мере решает задачи повторного использования проектной документации.</w:t>
            </w:r>
          </w:p>
          <w:p w:rsidR="002B6D03" w:rsidRDefault="002B6D03" w:rsidP="002B6D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Законопроект разработан с целью с</w:t>
            </w:r>
            <w:r w:rsidRPr="00172B8B">
              <w:rPr>
                <w:rFonts w:ascii="Times New Roman" w:hAnsi="Times New Roman" w:cs="Times New Roman"/>
                <w:sz w:val="26"/>
                <w:szCs w:val="26"/>
              </w:rPr>
              <w:t>окращени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72B8B">
              <w:rPr>
                <w:rFonts w:ascii="Times New Roman" w:hAnsi="Times New Roman" w:cs="Times New Roman"/>
                <w:sz w:val="26"/>
                <w:szCs w:val="26"/>
              </w:rPr>
              <w:t xml:space="preserve"> объема разрабатываемой проектной документации, сроков проектирования, а также уменьшение стоимости проектных работ и стоимости работ по обязательной экспертизе проектной документации.</w:t>
            </w:r>
          </w:p>
          <w:p w:rsidR="00A13CA3" w:rsidRPr="00A13CA3" w:rsidRDefault="002B6D03" w:rsidP="002B6D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Проектом федерального закона</w:t>
            </w:r>
            <w:r w:rsidRPr="00DE583F">
              <w:rPr>
                <w:rFonts w:ascii="Times New Roman" w:hAnsi="Times New Roman" w:cs="Times New Roman"/>
                <w:sz w:val="26"/>
                <w:szCs w:val="26"/>
              </w:rPr>
              <w:t xml:space="preserve"> предлагается внести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Градостроительный кодекс РФ</w:t>
            </w:r>
            <w:r w:rsidRPr="00DE583F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изменения в части наделения Минстроя России, Минобороны России и Минтранса России или подведомственными им государственными (бюджетными или автономными) учреждениям и организациям, в отношении которых указанные федеральные органы исполнительной власти осуществляют функции и полномочия учредителя от имени Российской Федерации, указанными в части 1.1 статьи 48.2 Кодекса, полномочиями по подготовке и признанию проектной документации типовой проектной документацией, а также актуализации такой типовой проектной документации.</w:t>
            </w:r>
          </w:p>
        </w:tc>
      </w:tr>
      <w:tr w:rsidR="007A1DA2" w:rsidRPr="003741AE" w:rsidTr="00BE56E7">
        <w:tc>
          <w:tcPr>
            <w:tcW w:w="567" w:type="dxa"/>
          </w:tcPr>
          <w:p w:rsidR="007A1DA2" w:rsidRPr="007A1DA2" w:rsidRDefault="007A1DA2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90" w:type="dxa"/>
          </w:tcPr>
          <w:p w:rsidR="007A1DA2" w:rsidRPr="007A1DA2" w:rsidRDefault="00613662" w:rsidP="00290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anchor="npa=127719" w:history="1">
              <w:r w:rsidR="007A1DA2" w:rsidRPr="007A1DA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Проект постановления Правительства РФ «Об осуществлении строительного контроля по объектам капитального </w:t>
              </w:r>
              <w:r w:rsidR="007A1DA2" w:rsidRPr="007A1DA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строительства, финансирование которых планируется осуществлять полностью или частично за счет средств федерального бюджета».</w:t>
              </w:r>
            </w:hyperlink>
          </w:p>
        </w:tc>
        <w:tc>
          <w:tcPr>
            <w:tcW w:w="2551" w:type="dxa"/>
          </w:tcPr>
          <w:p w:rsidR="007A1DA2" w:rsidRDefault="007A1DA2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2268" w:type="dxa"/>
          </w:tcPr>
          <w:p w:rsidR="007A1DA2" w:rsidRDefault="007A1DA2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DA2">
              <w:rPr>
                <w:rFonts w:ascii="Times New Roman" w:hAnsi="Times New Roman" w:cs="Times New Roman"/>
                <w:sz w:val="26"/>
                <w:szCs w:val="26"/>
              </w:rPr>
              <w:t xml:space="preserve">На этом этапе проводится независимая </w:t>
            </w:r>
            <w:r w:rsidRPr="007A1D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антикоррупционная экспертиза</w:t>
            </w:r>
          </w:p>
        </w:tc>
        <w:tc>
          <w:tcPr>
            <w:tcW w:w="5670" w:type="dxa"/>
          </w:tcPr>
          <w:p w:rsidR="007A1DA2" w:rsidRDefault="007A1DA2" w:rsidP="007A1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Проектом постановления устанавливается, что </w:t>
            </w:r>
            <w:r w:rsidRPr="007A1DA2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строительный контроль по объектам капитального строительства (укрупненным мероприятиям) государственной собственности </w:t>
            </w:r>
            <w:r w:rsidRPr="007A1D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субъектов Российской Федерации (муниципальной собственности), подлежащим включению в федеральную адресную инвестиционную программу в 2022 году, финансирование которых планируется осуществлять полностью или частично за счет средств федерального бюджета, за исключением объектов капитального строительства, включенных в государственный оборонный заказ, и объектов капитального строительства по которым главным распорядителем бюджетных средств являются Министерство транспорта Российской Федерации, Федеральная служба по надзору в сфере транспорта, Федеральное дорожное агентство, Федеральное агентство железнодорожного транспорта, осуществляется подведомственным Министерству строительства и жилищно-коммунального хозяйства Российской Федерации федеральным бюджетным учреждением </w:t>
            </w:r>
            <w:r w:rsidRPr="007A1DA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«Федеральный центр строительного контроля».</w:t>
            </w:r>
          </w:p>
        </w:tc>
      </w:tr>
      <w:tr w:rsidR="009C727B" w:rsidRPr="003741AE" w:rsidTr="00BE56E7">
        <w:tc>
          <w:tcPr>
            <w:tcW w:w="567" w:type="dxa"/>
          </w:tcPr>
          <w:p w:rsidR="009C727B" w:rsidRPr="009C727B" w:rsidRDefault="009C727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390" w:type="dxa"/>
          </w:tcPr>
          <w:p w:rsidR="009C727B" w:rsidRPr="009C727B" w:rsidRDefault="00613662" w:rsidP="00290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9C727B" w:rsidRPr="009C727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«О внесении изменений в постановление Правительства Российской Федерации от 5 марта 2007 г.           № 145».</w:t>
              </w:r>
            </w:hyperlink>
          </w:p>
        </w:tc>
        <w:tc>
          <w:tcPr>
            <w:tcW w:w="2551" w:type="dxa"/>
          </w:tcPr>
          <w:p w:rsidR="009C727B" w:rsidRDefault="009C727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2268" w:type="dxa"/>
          </w:tcPr>
          <w:p w:rsidR="009C727B" w:rsidRPr="007A1DA2" w:rsidRDefault="009C727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DA2">
              <w:rPr>
                <w:rFonts w:ascii="Times New Roman" w:hAnsi="Times New Roman" w:cs="Times New Roman"/>
                <w:sz w:val="26"/>
                <w:szCs w:val="26"/>
              </w:rPr>
              <w:t>На этом этапе проводится независимая антикоррупционная экспертиза</w:t>
            </w:r>
          </w:p>
        </w:tc>
        <w:tc>
          <w:tcPr>
            <w:tcW w:w="5670" w:type="dxa"/>
          </w:tcPr>
          <w:p w:rsidR="00FE0A10" w:rsidRDefault="00FE0A10" w:rsidP="009C7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Ц</w:t>
            </w:r>
            <w:r w:rsidR="009C727B"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елью предл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агаемого регулирования</w:t>
            </w:r>
            <w:r w:rsidR="009C727B"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являетс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9C727B"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уточнение норм в части порядка проверки достоверности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в том числе в ходе проведения экспертного сопровождения.</w:t>
            </w:r>
          </w:p>
          <w:p w:rsidR="00FE0A10" w:rsidRPr="00FE0A10" w:rsidRDefault="00FE0A10" w:rsidP="00FE0A10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Для проведения государственной экспертизы по результатам экспертного сопровождения в рамках срока действия договора об экспертном сопровождении документы могут представляться неограниченное количество раз.</w:t>
            </w:r>
          </w:p>
          <w:p w:rsidR="00FE0A10" w:rsidRDefault="00FE0A10" w:rsidP="00FE0A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В случае если ранее </w:t>
            </w:r>
            <w:r w:rsidRPr="00FE0A10">
              <w:rPr>
                <w:rFonts w:ascii="Times New Roman" w:hAnsi="Times New Roman" w:cs="Times New Roman"/>
                <w:sz w:val="26"/>
                <w:szCs w:val="26"/>
              </w:rPr>
              <w:t>заключенный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государственный (муниципальный) контракт (договор), предметом которого является выполнение работ по строительству, реконструкции, капитальному ремонту, сносу объектов капитального строительства, сохранению объектов культурного наследия (памятников истории и культуры) народов Российской Федерации расторгнут и по решению застройщика внесены изменения в сметную документацию, определяющую сметную стоимость работ, оставшихся невыполненными в связи с расторжением ранее заключенного государственный (муниципальный) контракта, без изменений физических объемов работ, конструктивных, организационных-технологических и других решений, предусмотренных проектной документацией (актом, утвержденным застройщиком или техническим заказчиком и содержащим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дефектов, и заданием на проектирование в зависимости от содержания 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работ), в связи с применением новых сметных норм, федеральных единичных расценок, в том числе их отдельных составляющих, к сметным нормам, утвержденных в установленном порядке после даты получения положительного заключения государственной экспертизы, а также индексов изменения сметной стоимости к таким федеральным единичным расценк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 или сметных цен строительных 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ресурсов, такая сметная документация подлежит направлению на повторную государственную экспертизу проектной документации в части проверки сметной стоимости.</w:t>
            </w:r>
          </w:p>
          <w:p w:rsidR="009C727B" w:rsidRPr="009C727B" w:rsidRDefault="00FE0A10" w:rsidP="00FE0A1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3. </w:t>
            </w:r>
            <w:r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проведение государственной экспертизы проектной документации в объеме проверки сметной стоимости сноса объектов капитального строительства, в том числе жилых объектов, осуществляемой без проведения государственной экспертизы результатов инженерных изысканий и оценки соответствия проектной документации, взимается плата в размере 24 тыс. рублей, включая налог на добавленную стоимость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   </w:t>
            </w:r>
            <w:r w:rsidR="009C727B" w:rsidRPr="00FE0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C727B" w:rsidRDefault="009C727B" w:rsidP="007A1D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6AB2" w:rsidRPr="003741AE" w:rsidRDefault="00F96AB2" w:rsidP="007B525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96AB2" w:rsidRPr="003741AE" w:rsidSect="000A0E94">
      <w:pgSz w:w="16838" w:h="11906" w:orient="landscape" w:code="9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62" w:rsidRDefault="00613662" w:rsidP="00E30F64">
      <w:pPr>
        <w:spacing w:after="0" w:line="240" w:lineRule="auto"/>
      </w:pPr>
      <w:r>
        <w:separator/>
      </w:r>
    </w:p>
  </w:endnote>
  <w:endnote w:type="continuationSeparator" w:id="0">
    <w:p w:rsidR="00613662" w:rsidRDefault="00613662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62" w:rsidRDefault="00613662" w:rsidP="00E30F64">
      <w:pPr>
        <w:spacing w:after="0" w:line="240" w:lineRule="auto"/>
      </w:pPr>
      <w:r>
        <w:separator/>
      </w:r>
    </w:p>
  </w:footnote>
  <w:footnote w:type="continuationSeparator" w:id="0">
    <w:p w:rsidR="00613662" w:rsidRDefault="00613662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1371"/>
    <w:rsid w:val="00162BC4"/>
    <w:rsid w:val="0016425A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BF5"/>
    <w:rsid w:val="00267123"/>
    <w:rsid w:val="00267F9F"/>
    <w:rsid w:val="00272031"/>
    <w:rsid w:val="00272447"/>
    <w:rsid w:val="00272C3D"/>
    <w:rsid w:val="00272DAC"/>
    <w:rsid w:val="00273002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3202"/>
    <w:rsid w:val="004A35B7"/>
    <w:rsid w:val="004A4C95"/>
    <w:rsid w:val="004A505A"/>
    <w:rsid w:val="004A5BFF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79AF"/>
    <w:rsid w:val="004D7EBE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71D9"/>
    <w:rsid w:val="005C7508"/>
    <w:rsid w:val="005D0C97"/>
    <w:rsid w:val="005D1779"/>
    <w:rsid w:val="005D1D38"/>
    <w:rsid w:val="005D2C8C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E38"/>
    <w:rsid w:val="006D1A28"/>
    <w:rsid w:val="006D5E14"/>
    <w:rsid w:val="006D6C53"/>
    <w:rsid w:val="006E0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6B48"/>
    <w:rsid w:val="0070704A"/>
    <w:rsid w:val="00707FE1"/>
    <w:rsid w:val="00710521"/>
    <w:rsid w:val="0071176C"/>
    <w:rsid w:val="00711B3B"/>
    <w:rsid w:val="00711D8E"/>
    <w:rsid w:val="00712AB8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352D"/>
    <w:rsid w:val="008F4323"/>
    <w:rsid w:val="008F55AA"/>
    <w:rsid w:val="008F577E"/>
    <w:rsid w:val="008F58A7"/>
    <w:rsid w:val="008F5CAC"/>
    <w:rsid w:val="008F5EF9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5968"/>
    <w:rsid w:val="00CB7510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3A7D"/>
    <w:rsid w:val="00D2483E"/>
    <w:rsid w:val="00D255D8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30AB"/>
    <w:rsid w:val="00D8428F"/>
    <w:rsid w:val="00D84EC3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900E3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814"/>
    <w:rsid w:val="00ED79C3"/>
    <w:rsid w:val="00EE0C3B"/>
    <w:rsid w:val="00EE12BE"/>
    <w:rsid w:val="00EE2195"/>
    <w:rsid w:val="00EE2FE1"/>
    <w:rsid w:val="00EE3742"/>
    <w:rsid w:val="00EE3949"/>
    <w:rsid w:val="00EE58EE"/>
    <w:rsid w:val="00EE68B3"/>
    <w:rsid w:val="00EF0603"/>
    <w:rsid w:val="00EF1122"/>
    <w:rsid w:val="00EF17FA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AD4"/>
    <w:rsid w:val="00F26A86"/>
    <w:rsid w:val="00F27518"/>
    <w:rsid w:val="00F27627"/>
    <w:rsid w:val="00F30B58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575B"/>
    <w:rsid w:val="00F769B7"/>
    <w:rsid w:val="00F76B51"/>
    <w:rsid w:val="00F7792F"/>
    <w:rsid w:val="00F80E00"/>
    <w:rsid w:val="00F80F2B"/>
    <w:rsid w:val="00F82565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1654"/>
    <w:rsid w:val="00FD176F"/>
    <w:rsid w:val="00FD199B"/>
    <w:rsid w:val="00FD20E6"/>
    <w:rsid w:val="00FD25E6"/>
    <w:rsid w:val="00FD2C5B"/>
    <w:rsid w:val="00FD34EF"/>
    <w:rsid w:val="00FD50BB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hyperlink" Target="https://regulation.gov.ru/projects/List/Advanced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ulation.gov.ru/projects/List/Advanced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ulation.gov.ru/projects/List/AdvancedSear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gulation.gov.ru/projects/List/Advanced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B8C9-2EB6-4D3A-B4DE-1B13F311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243</cp:revision>
  <cp:lastPrinted>2021-12-29T13:27:00Z</cp:lastPrinted>
  <dcterms:created xsi:type="dcterms:W3CDTF">2020-06-03T15:13:00Z</dcterms:created>
  <dcterms:modified xsi:type="dcterms:W3CDTF">2022-05-23T08:47:00Z</dcterms:modified>
</cp:coreProperties>
</file>